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26F89" w:rsidRPr="00490782" w:rsidRDefault="00BD60A9" w:rsidP="00526F89">
      <w:pPr>
        <w:jc w:val="center"/>
        <w:rPr>
          <w:rFonts w:ascii="Arial" w:hAnsi="Arial" w:cs="Arial"/>
          <w:sz w:val="36"/>
          <w:szCs w:val="36"/>
        </w:rPr>
      </w:pPr>
      <w:r>
        <w:rPr>
          <w:noProof/>
          <w:lang w:eastAsia="sv-SE"/>
        </w:rPr>
        <w:drawing>
          <wp:inline distT="0" distB="0" distL="0" distR="0">
            <wp:extent cx="1297305" cy="1169670"/>
            <wp:effectExtent l="0" t="0" r="0" b="0"/>
            <wp:docPr id="1" name="Bildobjekt 1" descr="Liberalerna_blaklintsbl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1" descr="Liberalerna_blaklintsbla"/>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7305" cy="1169670"/>
                    </a:xfrm>
                    <a:prstGeom prst="rect">
                      <a:avLst/>
                    </a:prstGeom>
                    <a:noFill/>
                    <a:ln>
                      <a:noFill/>
                    </a:ln>
                  </pic:spPr>
                </pic:pic>
              </a:graphicData>
            </a:graphic>
          </wp:inline>
        </w:drawing>
      </w:r>
    </w:p>
    <w:p w:rsidR="00BA4064" w:rsidRDefault="00BA4064" w:rsidP="00526F89">
      <w:pPr>
        <w:rPr>
          <w:rFonts w:ascii="Arial" w:hAnsi="Arial" w:cs="Arial"/>
          <w:b/>
          <w:sz w:val="28"/>
          <w:szCs w:val="28"/>
        </w:rPr>
      </w:pPr>
    </w:p>
    <w:p w:rsidR="00BA4064" w:rsidRDefault="00BA4064" w:rsidP="00526F89">
      <w:pPr>
        <w:rPr>
          <w:rFonts w:ascii="Arial" w:hAnsi="Arial" w:cs="Arial"/>
          <w:b/>
          <w:sz w:val="28"/>
          <w:szCs w:val="28"/>
        </w:rPr>
      </w:pPr>
    </w:p>
    <w:p w:rsidR="00BA4064" w:rsidRDefault="00BA4064" w:rsidP="00526F89">
      <w:pPr>
        <w:rPr>
          <w:rFonts w:ascii="Arial" w:hAnsi="Arial" w:cs="Arial"/>
          <w:b/>
          <w:sz w:val="28"/>
          <w:szCs w:val="28"/>
        </w:rPr>
      </w:pPr>
    </w:p>
    <w:p w:rsidR="00526F89" w:rsidRPr="009069AA" w:rsidRDefault="00526F89" w:rsidP="00526F89">
      <w:pPr>
        <w:rPr>
          <w:rFonts w:ascii="Arial" w:hAnsi="Arial" w:cs="Arial"/>
          <w:b/>
          <w:sz w:val="28"/>
          <w:szCs w:val="28"/>
        </w:rPr>
      </w:pPr>
      <w:r w:rsidRPr="009069AA">
        <w:rPr>
          <w:rFonts w:ascii="Arial" w:hAnsi="Arial" w:cs="Arial"/>
          <w:b/>
          <w:sz w:val="28"/>
          <w:szCs w:val="28"/>
        </w:rPr>
        <w:t>INTERPELLATION</w:t>
      </w:r>
    </w:p>
    <w:p w:rsidR="00526F89" w:rsidRDefault="00526F89" w:rsidP="00526F89"/>
    <w:p w:rsidR="00526F89" w:rsidRDefault="00526F89" w:rsidP="00526F89">
      <w:r>
        <w:t xml:space="preserve">Till </w:t>
      </w:r>
      <w:r w:rsidR="00272470">
        <w:t>kommunstyrelsens</w:t>
      </w:r>
      <w:r w:rsidR="00BD60A9">
        <w:t xml:space="preserve"> ordförande</w:t>
      </w:r>
    </w:p>
    <w:p w:rsidR="00526F89" w:rsidRPr="00C54162" w:rsidRDefault="00526F89" w:rsidP="00526F89">
      <w:pPr>
        <w:rPr>
          <w:color w:val="FF0000"/>
        </w:rPr>
      </w:pPr>
    </w:p>
    <w:p w:rsidR="00526F89" w:rsidRPr="00374D2E" w:rsidRDefault="00272470" w:rsidP="00526F89">
      <w:pPr>
        <w:rPr>
          <w:rFonts w:ascii="Arial" w:hAnsi="Arial" w:cs="Arial"/>
          <w:b/>
          <w:color w:val="000000"/>
          <w:sz w:val="28"/>
          <w:szCs w:val="28"/>
        </w:rPr>
      </w:pPr>
      <w:r>
        <w:rPr>
          <w:rFonts w:ascii="Arial" w:hAnsi="Arial" w:cs="Arial"/>
          <w:b/>
          <w:color w:val="000000"/>
          <w:sz w:val="28"/>
          <w:szCs w:val="28"/>
        </w:rPr>
        <w:t>Vem fattar egentligen beslut i Södertälje kommun</w:t>
      </w:r>
      <w:r w:rsidR="00197270">
        <w:rPr>
          <w:rFonts w:ascii="Arial" w:hAnsi="Arial" w:cs="Arial"/>
          <w:b/>
          <w:color w:val="000000"/>
          <w:sz w:val="28"/>
          <w:szCs w:val="28"/>
        </w:rPr>
        <w:t>?</w:t>
      </w:r>
    </w:p>
    <w:p w:rsidR="00526F89" w:rsidRDefault="00526F89" w:rsidP="00526F89"/>
    <w:p w:rsidR="00BF022D" w:rsidRDefault="001D0E74" w:rsidP="00197270">
      <w:pPr>
        <w:autoSpaceDE w:val="0"/>
        <w:autoSpaceDN w:val="0"/>
        <w:adjustRightInd w:val="0"/>
        <w:spacing w:after="200" w:line="276" w:lineRule="auto"/>
      </w:pPr>
      <w:r>
        <w:t>Den 4 september publicerades ett pressmeddelande på Södertälje kommuns hemsida där ingressen lyder:</w:t>
      </w:r>
    </w:p>
    <w:p w:rsidR="001D0E74" w:rsidRDefault="001D0E74" w:rsidP="001D0E74">
      <w:pPr>
        <w:rPr>
          <w:i/>
          <w:iCs/>
        </w:rPr>
      </w:pPr>
      <w:r w:rsidRPr="001D0E74">
        <w:rPr>
          <w:i/>
          <w:iCs/>
        </w:rPr>
        <w:t xml:space="preserve">”Stödpaketet för företag med vissa hyreslättnader hos </w:t>
      </w:r>
      <w:proofErr w:type="spellStart"/>
      <w:r w:rsidRPr="001D0E74">
        <w:rPr>
          <w:i/>
          <w:iCs/>
        </w:rPr>
        <w:t>Telge</w:t>
      </w:r>
      <w:proofErr w:type="spellEnd"/>
      <w:r w:rsidRPr="001D0E74">
        <w:rPr>
          <w:i/>
          <w:iCs/>
        </w:rPr>
        <w:t xml:space="preserve"> Bostäder och </w:t>
      </w:r>
      <w:proofErr w:type="spellStart"/>
      <w:r w:rsidRPr="001D0E74">
        <w:rPr>
          <w:i/>
          <w:iCs/>
        </w:rPr>
        <w:t>Telge</w:t>
      </w:r>
      <w:proofErr w:type="spellEnd"/>
      <w:r w:rsidRPr="001D0E74">
        <w:rPr>
          <w:i/>
          <w:iCs/>
        </w:rPr>
        <w:t xml:space="preserve"> Fastigheter och anstånd med vissa betalningar för företagskunder till kommunen förlängs året ut, enligt ett beslut taget av den politiska majoriteten. Det gör även åtgärden om att inrätta två timmars fri parkering på tre parkeringsytor i centrala Södertälje.”</w:t>
      </w:r>
    </w:p>
    <w:p w:rsidR="001D0E74" w:rsidRDefault="001D0E74" w:rsidP="001D0E74">
      <w:pPr>
        <w:rPr>
          <w:i/>
          <w:iCs/>
        </w:rPr>
      </w:pPr>
    </w:p>
    <w:p w:rsidR="001D0E74" w:rsidRDefault="001D0E74" w:rsidP="001D0E74">
      <w:r>
        <w:t xml:space="preserve">I pressmeddelandet som kommuniceras ut till medborgarna och pressen så hänvisas det till att den politiska majoriteten fattat ett beslut om att förlänga den två timmar fria parkeringen i Södertälje centrum. Ett </w:t>
      </w:r>
      <w:r w:rsidR="00F159CC">
        <w:t>förslag som också Liberalerna framfört</w:t>
      </w:r>
      <w:r>
        <w:t xml:space="preserve">. Vad som förbryllar oss är varför detta kommuniceras ut som ett juridiskt gällande beslut fattat av Södertälje kommun när inget av de demokratiskt valda organen fattat beslut i frågan. </w:t>
      </w:r>
    </w:p>
    <w:p w:rsidR="001D0E74" w:rsidRDefault="001D0E74" w:rsidP="001D0E74"/>
    <w:p w:rsidR="001D0E74" w:rsidRPr="001D0E74" w:rsidRDefault="001D0E74" w:rsidP="001D0E74">
      <w:r>
        <w:t>Grunden i den rättsstat vi lever i ligger i att beslut fattas av de organ fullmäktige gett befogenhet att fatta beslut, med valda ledamöter från både opposition och majoritet. Dessa möten ska även vara protokollförda och besluten möjliga att överklaga.</w:t>
      </w:r>
    </w:p>
    <w:p w:rsidR="00A412B4" w:rsidRDefault="00A412B4" w:rsidP="00526F89">
      <w:pPr>
        <w:rPr>
          <w:b/>
        </w:rPr>
      </w:pPr>
    </w:p>
    <w:p w:rsidR="00A412B4" w:rsidRDefault="00A412B4" w:rsidP="00526F89">
      <w:pPr>
        <w:rPr>
          <w:b/>
        </w:rPr>
      </w:pPr>
    </w:p>
    <w:p w:rsidR="00F32BD3" w:rsidRPr="00F32BD3" w:rsidRDefault="00526F89" w:rsidP="00F32BD3">
      <w:pPr>
        <w:rPr>
          <w:b/>
        </w:rPr>
      </w:pPr>
      <w:r>
        <w:rPr>
          <w:b/>
        </w:rPr>
        <w:t>Mot denna bakgrund vill jag ställa följande fråg</w:t>
      </w:r>
      <w:r w:rsidR="00F32BD3">
        <w:rPr>
          <w:b/>
        </w:rPr>
        <w:t>a till</w:t>
      </w:r>
      <w:r>
        <w:rPr>
          <w:b/>
        </w:rPr>
        <w:t xml:space="preserve"> </w:t>
      </w:r>
      <w:r w:rsidR="001D0E74">
        <w:rPr>
          <w:b/>
        </w:rPr>
        <w:t>kommunstyrelsens</w:t>
      </w:r>
      <w:r w:rsidR="008F3C3A">
        <w:rPr>
          <w:b/>
        </w:rPr>
        <w:t xml:space="preserve"> </w:t>
      </w:r>
      <w:r w:rsidRPr="009069AA">
        <w:rPr>
          <w:b/>
        </w:rPr>
        <w:t>ordförande:</w:t>
      </w:r>
      <w:r w:rsidR="00F32BD3">
        <w:br/>
      </w:r>
    </w:p>
    <w:p w:rsidR="00F32BD3" w:rsidRPr="00F32BD3" w:rsidRDefault="00F32BD3" w:rsidP="00F32BD3">
      <w:pPr>
        <w:numPr>
          <w:ilvl w:val="0"/>
          <w:numId w:val="3"/>
        </w:numPr>
      </w:pPr>
      <w:r w:rsidRPr="00F32BD3">
        <w:rPr>
          <w:color w:val="000000"/>
          <w:lang w:eastAsia="sv-SE"/>
        </w:rPr>
        <w:t xml:space="preserve">Varför kommunicerades detta politiska utspel på kommunens hemsida innan beslut fattats i </w:t>
      </w:r>
      <w:r>
        <w:rPr>
          <w:color w:val="000000"/>
          <w:lang w:eastAsia="sv-SE"/>
        </w:rPr>
        <w:t>laga ordning</w:t>
      </w:r>
      <w:r w:rsidRPr="00F32BD3">
        <w:rPr>
          <w:color w:val="000000"/>
          <w:lang w:eastAsia="sv-SE"/>
        </w:rPr>
        <w:t>?</w:t>
      </w:r>
    </w:p>
    <w:p w:rsidR="00526F89" w:rsidRDefault="00526F89" w:rsidP="00526F89"/>
    <w:p w:rsidR="00FB4AEE" w:rsidRDefault="00FB4AEE" w:rsidP="00526F89"/>
    <w:p w:rsidR="00526F89" w:rsidRDefault="00526F89" w:rsidP="00526F89">
      <w:r>
        <w:t xml:space="preserve">Södertälje den </w:t>
      </w:r>
      <w:r w:rsidR="00272470">
        <w:t>5 oktober</w:t>
      </w:r>
      <w:r w:rsidR="001E5A1D">
        <w:t xml:space="preserve"> 20</w:t>
      </w:r>
      <w:r w:rsidR="00BD60A9">
        <w:t>20</w:t>
      </w:r>
    </w:p>
    <w:p w:rsidR="002B3A42" w:rsidRDefault="002B3A42" w:rsidP="00526F89"/>
    <w:p w:rsidR="00197270" w:rsidRDefault="00197270" w:rsidP="00526F89"/>
    <w:p w:rsidR="002B3A42" w:rsidRDefault="008F3C3A">
      <w:proofErr w:type="spellStart"/>
      <w:r>
        <w:t>Metin</w:t>
      </w:r>
      <w:proofErr w:type="spellEnd"/>
      <w:r>
        <w:t xml:space="preserve"> </w:t>
      </w:r>
      <w:proofErr w:type="spellStart"/>
      <w:r>
        <w:t>Hawsho</w:t>
      </w:r>
      <w:proofErr w:type="spellEnd"/>
      <w:r w:rsidR="00526F89">
        <w:t xml:space="preserve"> (L)</w:t>
      </w:r>
    </w:p>
    <w:sectPr w:rsidR="002B3A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1C6B7D"/>
    <w:multiLevelType w:val="hybridMultilevel"/>
    <w:tmpl w:val="E4F4EB3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C655623"/>
    <w:multiLevelType w:val="hybridMultilevel"/>
    <w:tmpl w:val="78EEC1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74221D96"/>
    <w:multiLevelType w:val="hybridMultilevel"/>
    <w:tmpl w:val="BC70CC0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F89"/>
    <w:rsid w:val="00015E62"/>
    <w:rsid w:val="00197270"/>
    <w:rsid w:val="001D0E74"/>
    <w:rsid w:val="001E5A1D"/>
    <w:rsid w:val="00272470"/>
    <w:rsid w:val="00284ACA"/>
    <w:rsid w:val="002B3A42"/>
    <w:rsid w:val="00374D2E"/>
    <w:rsid w:val="003A0269"/>
    <w:rsid w:val="003F4CA0"/>
    <w:rsid w:val="004B554C"/>
    <w:rsid w:val="004D74CC"/>
    <w:rsid w:val="00526F89"/>
    <w:rsid w:val="005B56B8"/>
    <w:rsid w:val="005C5038"/>
    <w:rsid w:val="006117CE"/>
    <w:rsid w:val="007220F7"/>
    <w:rsid w:val="00792684"/>
    <w:rsid w:val="007A014A"/>
    <w:rsid w:val="00833CA9"/>
    <w:rsid w:val="008F2332"/>
    <w:rsid w:val="008F3C3A"/>
    <w:rsid w:val="0097233D"/>
    <w:rsid w:val="009B778D"/>
    <w:rsid w:val="009C0651"/>
    <w:rsid w:val="009E09BE"/>
    <w:rsid w:val="00A412B4"/>
    <w:rsid w:val="00AF2F3C"/>
    <w:rsid w:val="00B25B64"/>
    <w:rsid w:val="00BA4064"/>
    <w:rsid w:val="00BC3E96"/>
    <w:rsid w:val="00BC7070"/>
    <w:rsid w:val="00BD60A9"/>
    <w:rsid w:val="00BF022D"/>
    <w:rsid w:val="00C54162"/>
    <w:rsid w:val="00D433EF"/>
    <w:rsid w:val="00D87ACC"/>
    <w:rsid w:val="00E12294"/>
    <w:rsid w:val="00EF6B93"/>
    <w:rsid w:val="00F07E6C"/>
    <w:rsid w:val="00F159CC"/>
    <w:rsid w:val="00F32BD3"/>
    <w:rsid w:val="00F35BEA"/>
    <w:rsid w:val="00FB4AEE"/>
    <w:rsid w:val="00FE72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A9A8B"/>
  <w15:docId w15:val="{78186D86-0EAE-460F-B1AD-9DE6F1886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F89"/>
    <w:rPr>
      <w:rFonts w:ascii="Times New Roman" w:eastAsia="Times New Roman" w:hAnsi="Times New Roman"/>
      <w:sz w:val="24"/>
      <w:szCs w:val="24"/>
      <w:lang w:eastAsia="ja-JP"/>
    </w:rPr>
  </w:style>
  <w:style w:type="paragraph" w:styleId="Rubrik1">
    <w:name w:val="heading 1"/>
    <w:basedOn w:val="Normal"/>
    <w:next w:val="Normal"/>
    <w:link w:val="Rubrik1Char"/>
    <w:uiPriority w:val="9"/>
    <w:qFormat/>
    <w:rsid w:val="00D87ACC"/>
    <w:pPr>
      <w:keepNext/>
      <w:keepLines/>
      <w:spacing w:before="480"/>
      <w:outlineLvl w:val="0"/>
    </w:pPr>
    <w:rPr>
      <w:rFonts w:ascii="Cambria" w:hAnsi="Cambria"/>
      <w:b/>
      <w:bCs/>
      <w:color w:val="365F91"/>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D87ACC"/>
    <w:rPr>
      <w:rFonts w:ascii="Cambria" w:eastAsia="Times New Roman" w:hAnsi="Cambria" w:cs="Times New Roman"/>
      <w:b/>
      <w:bCs/>
      <w:color w:val="365F91"/>
      <w:sz w:val="28"/>
      <w:szCs w:val="28"/>
    </w:rPr>
  </w:style>
  <w:style w:type="paragraph" w:styleId="Ingetavstnd">
    <w:name w:val="No Spacing"/>
    <w:uiPriority w:val="1"/>
    <w:qFormat/>
    <w:rsid w:val="00D87ACC"/>
    <w:rPr>
      <w:sz w:val="22"/>
      <w:szCs w:val="22"/>
      <w:lang w:eastAsia="en-US"/>
    </w:rPr>
  </w:style>
  <w:style w:type="paragraph" w:styleId="Liststycke">
    <w:name w:val="List Paragraph"/>
    <w:basedOn w:val="Normal"/>
    <w:uiPriority w:val="34"/>
    <w:qFormat/>
    <w:rsid w:val="00526F89"/>
    <w:pPr>
      <w:ind w:left="720"/>
      <w:contextualSpacing/>
    </w:pPr>
  </w:style>
  <w:style w:type="paragraph" w:styleId="Ballongtext">
    <w:name w:val="Balloon Text"/>
    <w:basedOn w:val="Normal"/>
    <w:link w:val="BallongtextChar"/>
    <w:uiPriority w:val="99"/>
    <w:semiHidden/>
    <w:unhideWhenUsed/>
    <w:rsid w:val="00526F89"/>
    <w:rPr>
      <w:rFonts w:ascii="Tahoma" w:hAnsi="Tahoma" w:cs="Tahoma"/>
      <w:sz w:val="16"/>
      <w:szCs w:val="16"/>
    </w:rPr>
  </w:style>
  <w:style w:type="character" w:customStyle="1" w:styleId="BallongtextChar">
    <w:name w:val="Ballongtext Char"/>
    <w:link w:val="Ballongtext"/>
    <w:uiPriority w:val="99"/>
    <w:semiHidden/>
    <w:rsid w:val="00526F89"/>
    <w:rPr>
      <w:rFonts w:ascii="Tahoma" w:eastAsia="Times New Roman"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004140">
      <w:bodyDiv w:val="1"/>
      <w:marLeft w:val="0"/>
      <w:marRight w:val="0"/>
      <w:marTop w:val="0"/>
      <w:marBottom w:val="0"/>
      <w:divBdr>
        <w:top w:val="none" w:sz="0" w:space="0" w:color="auto"/>
        <w:left w:val="none" w:sz="0" w:space="0" w:color="auto"/>
        <w:bottom w:val="none" w:sz="0" w:space="0" w:color="auto"/>
        <w:right w:val="none" w:sz="0" w:space="0" w:color="auto"/>
      </w:divBdr>
    </w:div>
    <w:div w:id="114650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234</Words>
  <Characters>1243</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SÖDERTÄLJE KOMMUN</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Zetterman, Victor</dc:creator>
  <cp:lastModifiedBy>Victor Zetterman</cp:lastModifiedBy>
  <cp:revision>5</cp:revision>
  <cp:lastPrinted>2018-04-19T08:49:00Z</cp:lastPrinted>
  <dcterms:created xsi:type="dcterms:W3CDTF">2020-09-08T11:34:00Z</dcterms:created>
  <dcterms:modified xsi:type="dcterms:W3CDTF">2020-09-16T21:54:00Z</dcterms:modified>
</cp:coreProperties>
</file>